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9DA" w:rsidRPr="005361FD" w:rsidRDefault="002309DA" w:rsidP="005361FD">
      <w:pPr>
        <w:pStyle w:val="ConsPlusNormal"/>
        <w:ind w:firstLine="709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5322B" w:rsidRPr="005361FD">
        <w:rPr>
          <w:rFonts w:ascii="Times New Roman" w:hAnsi="Times New Roman" w:cs="Times New Roman"/>
          <w:sz w:val="28"/>
          <w:szCs w:val="28"/>
        </w:rPr>
        <w:t>5</w:t>
      </w:r>
    </w:p>
    <w:p w:rsidR="002309DA" w:rsidRPr="005361FD" w:rsidRDefault="002309DA" w:rsidP="005361F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к государственной программе "Развитие</w:t>
      </w:r>
    </w:p>
    <w:p w:rsidR="002309DA" w:rsidRPr="005361FD" w:rsidRDefault="002309DA" w:rsidP="005361FD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образования и науки Брянской области"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5361FD" w:rsidRDefault="002309DA" w:rsidP="005361F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Порядок</w:t>
      </w:r>
    </w:p>
    <w:p w:rsidR="002309DA" w:rsidRPr="005361FD" w:rsidRDefault="002309DA" w:rsidP="005361F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предоставления субсидий бюджетам муниципальных </w:t>
      </w:r>
      <w:r w:rsidR="00A26C40" w:rsidRPr="005361FD">
        <w:rPr>
          <w:rFonts w:ascii="Times New Roman" w:hAnsi="Times New Roman" w:cs="Times New Roman"/>
          <w:sz w:val="28"/>
          <w:szCs w:val="28"/>
        </w:rPr>
        <w:t>районов</w:t>
      </w:r>
    </w:p>
    <w:p w:rsidR="00A26C40" w:rsidRPr="005361FD" w:rsidRDefault="00A26C40" w:rsidP="005361F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</w:t>
      </w:r>
    </w:p>
    <w:p w:rsidR="002309DA" w:rsidRPr="005361FD" w:rsidRDefault="002309DA" w:rsidP="005361F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на замену оконных блоков муниципальных</w:t>
      </w:r>
    </w:p>
    <w:p w:rsidR="002309DA" w:rsidRPr="005361FD" w:rsidRDefault="002309DA" w:rsidP="005361F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образовательных организаций Брянской области в рамках</w:t>
      </w:r>
    </w:p>
    <w:p w:rsidR="002309DA" w:rsidRPr="005361FD" w:rsidRDefault="002309DA" w:rsidP="005361F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государственной программы "Развитие образования</w:t>
      </w:r>
    </w:p>
    <w:p w:rsidR="002309DA" w:rsidRPr="005361FD" w:rsidRDefault="002309DA" w:rsidP="005361FD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и науки Брянской области"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5361FD">
        <w:rPr>
          <w:rFonts w:ascii="Times New Roman" w:hAnsi="Times New Roman" w:cs="Times New Roman"/>
          <w:sz w:val="28"/>
          <w:szCs w:val="28"/>
        </w:rPr>
        <w:t>Настоящий Порядок устанавливает цели и условия предоставления субсидий из областного бюджета бюд</w:t>
      </w:r>
      <w:r w:rsidR="00A26C40" w:rsidRPr="005361FD">
        <w:rPr>
          <w:rFonts w:ascii="Times New Roman" w:hAnsi="Times New Roman" w:cs="Times New Roman"/>
          <w:sz w:val="28"/>
          <w:szCs w:val="28"/>
        </w:rPr>
        <w:t xml:space="preserve">жетам муниципальных районов (муниципальных округов, городских округов) </w:t>
      </w:r>
      <w:r w:rsidRPr="005361FD">
        <w:rPr>
          <w:rFonts w:ascii="Times New Roman" w:hAnsi="Times New Roman" w:cs="Times New Roman"/>
          <w:sz w:val="28"/>
          <w:szCs w:val="28"/>
        </w:rPr>
        <w:t>(далее - муниципальные образования) на замену оконных блоков муниципальных образовательных организаций Брянской области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</w:t>
      </w:r>
      <w:proofErr w:type="gramEnd"/>
      <w:r w:rsidRPr="005361FD">
        <w:rPr>
          <w:rFonts w:ascii="Times New Roman" w:hAnsi="Times New Roman" w:cs="Times New Roman"/>
          <w:sz w:val="28"/>
          <w:szCs w:val="28"/>
        </w:rPr>
        <w:t xml:space="preserve"> оценки эффективности использования муниципальными образованиями предоставляемых субсидий.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143"/>
      <w:bookmarkEnd w:id="0"/>
      <w:r w:rsidRPr="005361FD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мероприятий, направленных на проведение работ по замене оконных блоков организаций.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3. Субсидии предоставляются в пределах бюджетных ассигнований областного бюджета и лимитов бюджетных обязательств, доведенных до главного распорядителя средств областного бюджета в установленном порядке на цели, указанные в пункте 2 настоящего Порядка.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4. Главным распорядителем средств областного бюджета является департамент образования и науки Брянской области (далее - департамент).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5. Общий размер субсидии i-</w:t>
      </w:r>
      <w:proofErr w:type="spellStart"/>
      <w:r w:rsidRPr="005361FD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5361FD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(</w:t>
      </w:r>
      <w:proofErr w:type="spellStart"/>
      <w:r w:rsidRPr="005361FD">
        <w:rPr>
          <w:rFonts w:ascii="Times New Roman" w:hAnsi="Times New Roman" w:cs="Times New Roman"/>
          <w:sz w:val="28"/>
          <w:szCs w:val="28"/>
        </w:rPr>
        <w:t>S</w:t>
      </w:r>
      <w:r w:rsidRPr="005361F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361FD">
        <w:rPr>
          <w:rFonts w:ascii="Times New Roman" w:hAnsi="Times New Roman" w:cs="Times New Roman"/>
          <w:sz w:val="28"/>
          <w:szCs w:val="28"/>
        </w:rPr>
        <w:t>) определяется по формуле: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5361FD" w:rsidRDefault="005361FD" w:rsidP="005361F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position w:val="-27"/>
          <w:sz w:val="28"/>
          <w:szCs w:val="28"/>
        </w:rPr>
        <w:pict>
          <v:shape id="_x0000_i1025" style="width:131.25pt;height:39pt" coordsize="" o:spt="100" adj="0,,0" path="" filled="f" stroked="f">
            <v:stroke joinstyle="miter"/>
            <v:imagedata r:id="rId5" o:title="base_23753_63431_32807"/>
            <v:formulas/>
            <v:path o:connecttype="segments"/>
          </v:shape>
        </w:pic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61FD">
        <w:rPr>
          <w:rFonts w:ascii="Times New Roman" w:hAnsi="Times New Roman" w:cs="Times New Roman"/>
          <w:sz w:val="28"/>
          <w:szCs w:val="28"/>
        </w:rPr>
        <w:t>S</w:t>
      </w:r>
      <w:r w:rsidRPr="005361FD">
        <w:rPr>
          <w:rFonts w:ascii="Times New Roman" w:hAnsi="Times New Roman" w:cs="Times New Roman"/>
          <w:sz w:val="28"/>
          <w:szCs w:val="28"/>
          <w:vertAlign w:val="subscript"/>
        </w:rPr>
        <w:t>o</w:t>
      </w:r>
      <w:proofErr w:type="spellEnd"/>
      <w:r w:rsidRPr="005361FD">
        <w:rPr>
          <w:rFonts w:ascii="Times New Roman" w:hAnsi="Times New Roman" w:cs="Times New Roman"/>
          <w:sz w:val="28"/>
          <w:szCs w:val="28"/>
        </w:rPr>
        <w:t xml:space="preserve"> - объем средств, предусмотренный законом об областном бюджете на софинансирование мероприятий муниципальных программ в очередном финансовом году;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61FD">
        <w:rPr>
          <w:rFonts w:ascii="Times New Roman" w:hAnsi="Times New Roman" w:cs="Times New Roman"/>
          <w:sz w:val="28"/>
          <w:szCs w:val="28"/>
        </w:rPr>
        <w:t>Zi</w:t>
      </w:r>
      <w:proofErr w:type="spellEnd"/>
      <w:r w:rsidRPr="005361FD">
        <w:rPr>
          <w:rFonts w:ascii="Times New Roman" w:hAnsi="Times New Roman" w:cs="Times New Roman"/>
          <w:sz w:val="28"/>
          <w:szCs w:val="28"/>
        </w:rPr>
        <w:t xml:space="preserve"> - объем средств на исполнение мероприятий в i-муниципальном образовании;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361FD">
        <w:rPr>
          <w:rFonts w:ascii="Times New Roman" w:hAnsi="Times New Roman" w:cs="Times New Roman"/>
          <w:sz w:val="28"/>
          <w:szCs w:val="28"/>
        </w:rPr>
        <w:t>Y</w:t>
      </w:r>
      <w:r w:rsidRPr="005361FD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361FD">
        <w:rPr>
          <w:rFonts w:ascii="Times New Roman" w:hAnsi="Times New Roman" w:cs="Times New Roman"/>
          <w:sz w:val="28"/>
          <w:szCs w:val="28"/>
        </w:rPr>
        <w:t xml:space="preserve"> - предельный уровень софинансирования расходного обязательства i-</w:t>
      </w:r>
      <w:proofErr w:type="spellStart"/>
      <w:r w:rsidRPr="005361FD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361F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из областного бюджета, утвержденный нормативным правовым актом Правительства Брянской области.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lastRenderedPageBreak/>
        <w:t>6.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7. Критериями отбора муниципальных образований для предоставления субсидии является: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потребность в замене оконных блоков организаций;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наличие сметной документации на замену оконных блоков, имеющей положительное заключение о достоверности определения сметной стоимости</w:t>
      </w:r>
      <w:r w:rsidR="00EC0C71" w:rsidRPr="005361FD">
        <w:rPr>
          <w:rFonts w:ascii="Times New Roman" w:hAnsi="Times New Roman" w:cs="Times New Roman"/>
          <w:sz w:val="28"/>
          <w:szCs w:val="28"/>
        </w:rPr>
        <w:t xml:space="preserve"> (при необходимости)</w:t>
      </w:r>
      <w:r w:rsidRPr="005361FD">
        <w:rPr>
          <w:rFonts w:ascii="Times New Roman" w:hAnsi="Times New Roman" w:cs="Times New Roman"/>
          <w:sz w:val="28"/>
          <w:szCs w:val="28"/>
        </w:rPr>
        <w:t>;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акт комиссионного обследования состояния оконных блоков.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8. Условиями предоставления и расходования субсидии являются: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159"/>
      <w:bookmarkEnd w:id="1"/>
      <w:proofErr w:type="gramStart"/>
      <w:r w:rsidRPr="005361FD">
        <w:rPr>
          <w:rFonts w:ascii="Times New Roman" w:hAnsi="Times New Roman" w:cs="Times New Roman"/>
          <w:sz w:val="28"/>
          <w:szCs w:val="28"/>
        </w:rPr>
        <w:t xml:space="preserve">а) наличие в муниципальном образовании утвержденной муниципальной программы, включающей в себя мероприятия, предусмотренные </w:t>
      </w:r>
      <w:hyperlink w:anchor="P11143" w:history="1">
        <w:r w:rsidRPr="005361FD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5361FD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  <w:proofErr w:type="gramEnd"/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1160"/>
      <w:bookmarkEnd w:id="2"/>
      <w:r w:rsidRPr="005361FD">
        <w:rPr>
          <w:rFonts w:ascii="Times New Roman" w:hAnsi="Times New Roman" w:cs="Times New Roman"/>
          <w:sz w:val="28"/>
          <w:szCs w:val="28"/>
        </w:rPr>
        <w:t xml:space="preserve">б) </w:t>
      </w:r>
      <w:r w:rsidR="00132ED6" w:rsidRPr="005361FD">
        <w:rPr>
          <w:rFonts w:ascii="Times New Roman" w:hAnsi="Times New Roman" w:cs="Times New Roman"/>
          <w:sz w:val="28"/>
          <w:szCs w:val="28"/>
        </w:rPr>
        <w:t>наличие в бюджет</w:t>
      </w:r>
      <w:r w:rsidR="008558DD" w:rsidRPr="005361FD">
        <w:rPr>
          <w:rFonts w:ascii="Times New Roman" w:hAnsi="Times New Roman" w:cs="Times New Roman"/>
          <w:sz w:val="28"/>
          <w:szCs w:val="28"/>
        </w:rPr>
        <w:t>е</w:t>
      </w:r>
      <w:r w:rsidR="00132ED6" w:rsidRPr="005361FD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558DD" w:rsidRPr="005361FD">
        <w:rPr>
          <w:rFonts w:ascii="Times New Roman" w:hAnsi="Times New Roman" w:cs="Times New Roman"/>
          <w:sz w:val="28"/>
          <w:szCs w:val="28"/>
        </w:rPr>
        <w:t>ого</w:t>
      </w:r>
      <w:r w:rsidR="00132ED6" w:rsidRPr="005361FD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8558DD" w:rsidRPr="005361FD">
        <w:rPr>
          <w:rFonts w:ascii="Times New Roman" w:hAnsi="Times New Roman" w:cs="Times New Roman"/>
          <w:sz w:val="28"/>
          <w:szCs w:val="28"/>
        </w:rPr>
        <w:t>я</w:t>
      </w:r>
      <w:r w:rsidR="00132ED6" w:rsidRPr="005361FD">
        <w:rPr>
          <w:rFonts w:ascii="Times New Roman" w:hAnsi="Times New Roman" w:cs="Times New Roman"/>
          <w:sz w:val="28"/>
          <w:szCs w:val="28"/>
        </w:rPr>
        <w:t xml:space="preserve">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</w:t>
      </w:r>
      <w:r w:rsidRPr="005361FD">
        <w:rPr>
          <w:rFonts w:ascii="Times New Roman" w:hAnsi="Times New Roman" w:cs="Times New Roman"/>
          <w:sz w:val="28"/>
          <w:szCs w:val="28"/>
        </w:rPr>
        <w:t>;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61FD">
        <w:rPr>
          <w:rFonts w:ascii="Times New Roman" w:hAnsi="Times New Roman" w:cs="Times New Roman"/>
          <w:sz w:val="28"/>
          <w:szCs w:val="28"/>
        </w:rPr>
        <w:t xml:space="preserve">в) заключение соглашения между департаментом и органом местного самоуправления муниципального образования о предоставлении субсидии (далее - соглашение) в соответствии с </w:t>
      </w:r>
      <w:hyperlink r:id="rId6" w:history="1">
        <w:r w:rsidRPr="005361FD">
          <w:rPr>
            <w:rFonts w:ascii="Times New Roman" w:hAnsi="Times New Roman" w:cs="Times New Roman"/>
            <w:sz w:val="28"/>
            <w:szCs w:val="28"/>
          </w:rPr>
          <w:t>пунктом 10</w:t>
        </w:r>
      </w:hyperlink>
      <w:r w:rsidRPr="005361FD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года </w:t>
      </w:r>
      <w:r w:rsidR="00DF78EE" w:rsidRPr="005361FD">
        <w:rPr>
          <w:rFonts w:ascii="Times New Roman" w:hAnsi="Times New Roman" w:cs="Times New Roman"/>
          <w:sz w:val="28"/>
          <w:szCs w:val="28"/>
        </w:rPr>
        <w:t>№</w:t>
      </w:r>
      <w:r w:rsidRPr="005361FD">
        <w:rPr>
          <w:rFonts w:ascii="Times New Roman" w:hAnsi="Times New Roman" w:cs="Times New Roman"/>
          <w:sz w:val="28"/>
          <w:szCs w:val="28"/>
        </w:rPr>
        <w:t xml:space="preserve"> 362-п "Об утверждении Правил формирования, предоставления и распределения субсидий из областного бюджета бюджетам муниципальных образований</w:t>
      </w:r>
      <w:proofErr w:type="gramEnd"/>
      <w:r w:rsidRPr="005361FD">
        <w:rPr>
          <w:rFonts w:ascii="Times New Roman" w:hAnsi="Times New Roman" w:cs="Times New Roman"/>
          <w:sz w:val="28"/>
          <w:szCs w:val="28"/>
        </w:rPr>
        <w:t xml:space="preserve"> Брянской области" (далее - Правила формирования, предоставления и распределения субсидий).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9. Объем бюджетных ассигнований бюджета муниципального образования на финансовое обеспечение расходного обязательства муниципального образования, </w:t>
      </w:r>
      <w:proofErr w:type="spellStart"/>
      <w:r w:rsidRPr="005361FD">
        <w:rPr>
          <w:rFonts w:ascii="Times New Roman" w:hAnsi="Times New Roman" w:cs="Times New Roman"/>
          <w:sz w:val="28"/>
          <w:szCs w:val="28"/>
        </w:rPr>
        <w:t>софинансируемого</w:t>
      </w:r>
      <w:proofErr w:type="spellEnd"/>
      <w:r w:rsidRPr="005361FD">
        <w:rPr>
          <w:rFonts w:ascii="Times New Roman" w:hAnsi="Times New Roman" w:cs="Times New Roman"/>
          <w:sz w:val="28"/>
          <w:szCs w:val="28"/>
        </w:rPr>
        <w:t xml:space="preserve"> за счет субсидии, утверждается решением представительного органа муниципального образования о местном бюджете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10. Предоставление субсидии осуществляется на основании соглашения, подготовленного и заключенного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7" w:history="1">
        <w:r w:rsidRPr="005361FD">
          <w:rPr>
            <w:rFonts w:ascii="Times New Roman" w:hAnsi="Times New Roman" w:cs="Times New Roman"/>
            <w:sz w:val="28"/>
            <w:szCs w:val="28"/>
          </w:rPr>
          <w:t>пункта 10</w:t>
        </w:r>
      </w:hyperlink>
      <w:r w:rsidRPr="005361FD">
        <w:rPr>
          <w:rFonts w:ascii="Times New Roman" w:hAnsi="Times New Roman" w:cs="Times New Roman"/>
          <w:sz w:val="28"/>
          <w:szCs w:val="28"/>
        </w:rPr>
        <w:t xml:space="preserve"> Правил формирования, предоставления и распределения субсидий.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lastRenderedPageBreak/>
        <w:t xml:space="preserve">При заключении соглашения орган местного самоуправления муниципального образования представляет в департамент документы, подтверждающие исполнение условий предоставления субсидии, предусмотренных </w:t>
      </w:r>
      <w:hyperlink w:anchor="P11159" w:history="1">
        <w:r w:rsidRPr="005361FD">
          <w:rPr>
            <w:rFonts w:ascii="Times New Roman" w:hAnsi="Times New Roman" w:cs="Times New Roman"/>
            <w:sz w:val="28"/>
            <w:szCs w:val="28"/>
          </w:rPr>
          <w:t>подпунктами "а"</w:t>
        </w:r>
      </w:hyperlink>
      <w:r w:rsidRPr="005361FD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1160" w:history="1">
        <w:r w:rsidRPr="005361FD">
          <w:rPr>
            <w:rFonts w:ascii="Times New Roman" w:hAnsi="Times New Roman" w:cs="Times New Roman"/>
            <w:sz w:val="28"/>
            <w:szCs w:val="28"/>
          </w:rPr>
          <w:t>"б" пункта 8</w:t>
        </w:r>
      </w:hyperlink>
      <w:r w:rsidRPr="005361FD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11. </w:t>
      </w:r>
      <w:r w:rsidR="00D67050" w:rsidRPr="005361FD">
        <w:rPr>
          <w:rFonts w:ascii="Times New Roman" w:hAnsi="Times New Roman" w:cs="Times New Roman"/>
          <w:sz w:val="28"/>
          <w:szCs w:val="28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</w:t>
      </w:r>
      <w:r w:rsidRPr="005361FD">
        <w:rPr>
          <w:rFonts w:ascii="Times New Roman" w:hAnsi="Times New Roman" w:cs="Times New Roman"/>
          <w:sz w:val="28"/>
          <w:szCs w:val="28"/>
        </w:rPr>
        <w:t>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12. </w:t>
      </w:r>
      <w:r w:rsidR="00D67050" w:rsidRPr="005361FD">
        <w:rPr>
          <w:rFonts w:ascii="Times New Roman" w:hAnsi="Times New Roman" w:cs="Times New Roman"/>
          <w:sz w:val="28"/>
          <w:szCs w:val="28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</w:t>
      </w:r>
      <w:r w:rsidRPr="005361FD">
        <w:rPr>
          <w:rFonts w:ascii="Times New Roman" w:hAnsi="Times New Roman" w:cs="Times New Roman"/>
          <w:sz w:val="28"/>
          <w:szCs w:val="28"/>
        </w:rPr>
        <w:t>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13. </w:t>
      </w:r>
      <w:r w:rsidR="005361FD" w:rsidRPr="005361FD">
        <w:rPr>
          <w:rFonts w:ascii="Times New Roman" w:hAnsi="Times New Roman" w:cs="Times New Roman"/>
          <w:sz w:val="28"/>
          <w:szCs w:val="28"/>
        </w:rPr>
        <w:t>Перечисление субсидий осуществляется в установленном порядке на единые счета бюджетов, открытые финансовым органам муниципальных образований в территориальных органах Федерального казначейства</w:t>
      </w:r>
      <w:bookmarkStart w:id="3" w:name="_GoBack"/>
      <w:bookmarkEnd w:id="3"/>
      <w:r w:rsidR="00D67050" w:rsidRPr="005361FD">
        <w:rPr>
          <w:rFonts w:ascii="Times New Roman" w:hAnsi="Times New Roman" w:cs="Times New Roman"/>
          <w:sz w:val="28"/>
          <w:szCs w:val="28"/>
        </w:rPr>
        <w:t>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14. </w:t>
      </w:r>
      <w:r w:rsidR="00EB1F67" w:rsidRPr="005361FD"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муниципальными образованиями предоставленных субсидий определяется на основании сравнения планируемых и достигнутых значений результатов использования субсидий муниципальными образованиями. </w:t>
      </w:r>
      <w:r w:rsidR="00E74141" w:rsidRPr="005361FD">
        <w:rPr>
          <w:rFonts w:ascii="Times New Roman" w:hAnsi="Times New Roman" w:cs="Times New Roman"/>
          <w:sz w:val="28"/>
          <w:szCs w:val="28"/>
        </w:rPr>
        <w:t>Р</w:t>
      </w:r>
      <w:r w:rsidR="00EB1F67" w:rsidRPr="005361FD">
        <w:rPr>
          <w:rFonts w:ascii="Times New Roman" w:hAnsi="Times New Roman" w:cs="Times New Roman"/>
          <w:sz w:val="28"/>
          <w:szCs w:val="28"/>
        </w:rPr>
        <w:t>езультат</w:t>
      </w:r>
      <w:r w:rsidR="00E74141" w:rsidRPr="005361FD">
        <w:rPr>
          <w:rFonts w:ascii="Times New Roman" w:hAnsi="Times New Roman" w:cs="Times New Roman"/>
          <w:sz w:val="28"/>
          <w:szCs w:val="28"/>
        </w:rPr>
        <w:t>ом</w:t>
      </w:r>
      <w:r w:rsidR="00EB1F67" w:rsidRPr="005361FD">
        <w:rPr>
          <w:rFonts w:ascii="Times New Roman" w:hAnsi="Times New Roman" w:cs="Times New Roman"/>
          <w:sz w:val="28"/>
          <w:szCs w:val="28"/>
        </w:rPr>
        <w:t xml:space="preserve"> использования субсидии является количество организаций, в которых выполнены мероприятия, указанные в пункте 2 настоящего Порядка.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15. Оценка эффективности использования муниципальным образованием субсидии осуществляется исходя из достигнутого значения показателя результата использования субсидии, предусмотренного пунктом 14 настоящего Порядка.</w:t>
      </w:r>
    </w:p>
    <w:p w:rsidR="00D67050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16. </w:t>
      </w:r>
      <w:r w:rsidR="00D67050" w:rsidRPr="005361FD">
        <w:rPr>
          <w:rFonts w:ascii="Times New Roman" w:hAnsi="Times New Roman" w:cs="Times New Roman"/>
          <w:sz w:val="28"/>
          <w:szCs w:val="28"/>
        </w:rPr>
        <w:t xml:space="preserve">Орган местного самоуправления муниципального образования размещает в сроки и </w:t>
      </w:r>
      <w:proofErr w:type="gramStart"/>
      <w:r w:rsidR="00D67050" w:rsidRPr="005361FD">
        <w:rPr>
          <w:rFonts w:ascii="Times New Roman" w:hAnsi="Times New Roman" w:cs="Times New Roman"/>
          <w:sz w:val="28"/>
          <w:szCs w:val="28"/>
        </w:rPr>
        <w:t>порядке</w:t>
      </w:r>
      <w:proofErr w:type="gramEnd"/>
      <w:r w:rsidR="00D67050" w:rsidRPr="005361FD">
        <w:rPr>
          <w:rFonts w:ascii="Times New Roman" w:hAnsi="Times New Roman" w:cs="Times New Roman"/>
          <w:sz w:val="28"/>
          <w:szCs w:val="28"/>
        </w:rPr>
        <w:t>, установленные соглашением, в системе «Электронный бюджет Брянской области»:</w:t>
      </w:r>
    </w:p>
    <w:p w:rsidR="00D67050" w:rsidRPr="005361FD" w:rsidRDefault="00D67050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отчет о расходах бюджета муниципального образования, в целях софинансирования которых предоставлена субсидия;</w:t>
      </w:r>
    </w:p>
    <w:p w:rsidR="002309DA" w:rsidRPr="005361FD" w:rsidRDefault="00D67050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отчет о достижении значения результата использования субсидии</w:t>
      </w:r>
    </w:p>
    <w:p w:rsidR="00D67050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="00D67050" w:rsidRPr="005361FD">
        <w:rPr>
          <w:rFonts w:ascii="Times New Roman" w:hAnsi="Times New Roman" w:cs="Times New Roman"/>
          <w:sz w:val="28"/>
          <w:szCs w:val="28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</w:t>
      </w:r>
      <w:proofErr w:type="gramEnd"/>
      <w:r w:rsidR="00D67050" w:rsidRPr="005361FD">
        <w:rPr>
          <w:rFonts w:ascii="Times New Roman" w:hAnsi="Times New Roman" w:cs="Times New Roman"/>
          <w:sz w:val="28"/>
          <w:szCs w:val="28"/>
        </w:rPr>
        <w:t xml:space="preserve">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 w:rsidR="00D67050" w:rsidRPr="005361FD" w:rsidRDefault="00D67050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</w:t>
      </w:r>
      <w:proofErr w:type="gramStart"/>
      <w:r w:rsidRPr="005361FD">
        <w:rPr>
          <w:rFonts w:ascii="Times New Roman" w:hAnsi="Times New Roman" w:cs="Times New Roman"/>
          <w:sz w:val="28"/>
          <w:szCs w:val="28"/>
        </w:rPr>
        <w:t xml:space="preserve">дств в </w:t>
      </w:r>
      <w:r w:rsidRPr="005361FD">
        <w:rPr>
          <w:rFonts w:ascii="Times New Roman" w:hAnsi="Times New Roman" w:cs="Times New Roman"/>
          <w:sz w:val="28"/>
          <w:szCs w:val="28"/>
        </w:rPr>
        <w:lastRenderedPageBreak/>
        <w:t>д</w:t>
      </w:r>
      <w:proofErr w:type="gramEnd"/>
      <w:r w:rsidRPr="005361FD">
        <w:rPr>
          <w:rFonts w:ascii="Times New Roman" w:hAnsi="Times New Roman" w:cs="Times New Roman"/>
          <w:sz w:val="28"/>
          <w:szCs w:val="28"/>
        </w:rPr>
        <w:t>оход областного бюджета, осуществляется в соответствии с пунктом 20 указанных Правил.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18. В случае экономии средств областного бюджета, предусмотренных на исполнение расходных обязательств муниципального образования, указанных в </w:t>
      </w:r>
      <w:hyperlink w:anchor="P11143" w:history="1">
        <w:r w:rsidRPr="005361FD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5361FD">
        <w:rPr>
          <w:rFonts w:ascii="Times New Roman" w:hAnsi="Times New Roman" w:cs="Times New Roman"/>
          <w:sz w:val="28"/>
          <w:szCs w:val="28"/>
        </w:rPr>
        <w:t xml:space="preserve"> настоящего Порядка, данные средства при имеющейся подтвержденной необходимости по согласованию с департаментом и департаментом финансов Брянской области могут быть направлены муниципальным образованием на цели, указанные в пункте 2 настоящего Порядка.</w:t>
      </w:r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19. </w:t>
      </w:r>
      <w:proofErr w:type="gramStart"/>
      <w:r w:rsidR="00D67050" w:rsidRPr="005361FD">
        <w:rPr>
          <w:rFonts w:ascii="Times New Roman" w:hAnsi="Times New Roman" w:cs="Times New Roman"/>
          <w:sz w:val="28"/>
          <w:szCs w:val="28"/>
        </w:rPr>
        <w:t xml:space="preserve">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 </w:t>
      </w:r>
      <w:r w:rsidRPr="005361FD">
        <w:rPr>
          <w:rFonts w:ascii="Times New Roman" w:hAnsi="Times New Roman" w:cs="Times New Roman"/>
          <w:sz w:val="28"/>
          <w:szCs w:val="28"/>
        </w:rPr>
        <w:t>Решение о приостановлении перечисления (сокращении объема) субсидии бюджету муниципального образования не принимается в случае, если условия предоставления субсидии были не выполнены вследствие обстоятельств непреодолимой силы.</w:t>
      </w:r>
      <w:proofErr w:type="gramEnd"/>
    </w:p>
    <w:p w:rsidR="002309DA" w:rsidRPr="005361FD" w:rsidRDefault="002309DA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61FD">
        <w:rPr>
          <w:rFonts w:ascii="Times New Roman" w:hAnsi="Times New Roman" w:cs="Times New Roman"/>
          <w:sz w:val="28"/>
          <w:szCs w:val="28"/>
        </w:rPr>
        <w:t xml:space="preserve">20. </w:t>
      </w:r>
      <w:proofErr w:type="gramStart"/>
      <w:r w:rsidRPr="005361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361FD">
        <w:rPr>
          <w:rFonts w:ascii="Times New Roman" w:hAnsi="Times New Roman" w:cs="Times New Roman"/>
          <w:sz w:val="28"/>
          <w:szCs w:val="28"/>
        </w:rPr>
        <w:t xml:space="preserve"> соблюдением муниципальным образованием условий предоставления и расходования субсидии осуществляется департаментом.</w:t>
      </w:r>
    </w:p>
    <w:p w:rsidR="008E20C9" w:rsidRPr="005361FD" w:rsidRDefault="008E20C9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20C9" w:rsidRPr="005361FD" w:rsidRDefault="008E20C9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20C9" w:rsidRPr="005361FD" w:rsidRDefault="008E20C9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20C9" w:rsidRPr="005361FD" w:rsidRDefault="008E20C9" w:rsidP="005361F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E20C9" w:rsidRPr="005361FD" w:rsidSect="00A26C40">
      <w:pgSz w:w="11905" w:h="16838"/>
      <w:pgMar w:top="851" w:right="851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9DA"/>
    <w:rsid w:val="00132ED6"/>
    <w:rsid w:val="002309DA"/>
    <w:rsid w:val="003F238A"/>
    <w:rsid w:val="004A367A"/>
    <w:rsid w:val="005361FD"/>
    <w:rsid w:val="0068704F"/>
    <w:rsid w:val="00746F36"/>
    <w:rsid w:val="008558DD"/>
    <w:rsid w:val="008E20C9"/>
    <w:rsid w:val="00A26C40"/>
    <w:rsid w:val="00BC00BC"/>
    <w:rsid w:val="00C9505E"/>
    <w:rsid w:val="00D0097F"/>
    <w:rsid w:val="00D67050"/>
    <w:rsid w:val="00DF78EE"/>
    <w:rsid w:val="00E74141"/>
    <w:rsid w:val="00EB1F67"/>
    <w:rsid w:val="00EC0C71"/>
    <w:rsid w:val="00ED3C4B"/>
    <w:rsid w:val="00F53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309D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309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309D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309D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1379</Words>
  <Characters>7864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2021-12-14T07:22:00Z</cp:lastPrinted>
  <dcterms:created xsi:type="dcterms:W3CDTF">2021-08-30T09:51:00Z</dcterms:created>
  <dcterms:modified xsi:type="dcterms:W3CDTF">2022-10-20T14:25:00Z</dcterms:modified>
</cp:coreProperties>
</file>